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0"/>
        <w:gridCol w:w="51"/>
      </w:tblGrid>
      <w:tr w:rsidR="00E8283C" w:rsidRPr="00E8283C" w:rsidTr="00E8283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8283C" w:rsidRPr="00E8283C" w:rsidRDefault="00E8283C" w:rsidP="00E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283C" w:rsidRPr="00E8283C" w:rsidTr="00E828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83C" w:rsidRPr="00E8283C" w:rsidRDefault="00E8283C" w:rsidP="00AA3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283C" w:rsidRPr="00E8283C" w:rsidRDefault="00E8283C" w:rsidP="00E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283C" w:rsidRPr="00E8283C" w:rsidTr="00E828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83C" w:rsidRPr="00E8283C" w:rsidRDefault="00E8283C" w:rsidP="00E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83C" w:rsidRPr="00E8283C" w:rsidRDefault="00E8283C" w:rsidP="00E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8283C" w:rsidRPr="00E8283C" w:rsidRDefault="00E8283C" w:rsidP="00E82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57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7128"/>
      </w:tblGrid>
      <w:tr w:rsidR="00E8283C" w:rsidRPr="00E8283C" w:rsidTr="005B31D6">
        <w:trPr>
          <w:tblCellSpacing w:w="15" w:type="dxa"/>
        </w:trPr>
        <w:tc>
          <w:tcPr>
            <w:tcW w:w="9518" w:type="dxa"/>
            <w:gridSpan w:val="2"/>
            <w:vAlign w:val="center"/>
            <w:hideMark/>
          </w:tcPr>
          <w:p w:rsidR="00E8283C" w:rsidRPr="00AA3EA1" w:rsidRDefault="00E8283C" w:rsidP="00E828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  <w:p w:rsidR="00E8283C" w:rsidRPr="000810BF" w:rsidRDefault="00E8283C" w:rsidP="00E8283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</w:pPr>
            <w:r w:rsidRPr="000810BF"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Hội thảo</w:t>
            </w:r>
          </w:p>
          <w:p w:rsidR="00E8283C" w:rsidRPr="000810BF" w:rsidRDefault="00E8283C" w:rsidP="00E828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val="en-US" w:eastAsia="de-DE"/>
              </w:rPr>
            </w:pPr>
            <w:r w:rsidRPr="000810BF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val="en-US" w:eastAsia="de-DE"/>
              </w:rPr>
              <w:t>TỐI ƯU VÀ TÍNH TOÁN KHOA HỌC</w:t>
            </w:r>
          </w:p>
          <w:p w:rsidR="00E8283C" w:rsidRPr="000810BF" w:rsidRDefault="000810BF" w:rsidP="00E8283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</w:pPr>
            <w:r w:rsidRPr="000810BF"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LẦN THỨ 1</w:t>
            </w:r>
            <w:r w:rsidR="006564AD"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8</w:t>
            </w:r>
          </w:p>
          <w:p w:rsidR="00E8283C" w:rsidRPr="000810BF" w:rsidRDefault="00073918" w:rsidP="00E8283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Hòa</w:t>
            </w:r>
            <w:proofErr w:type="spellEnd"/>
            <w:r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Lạc</w:t>
            </w:r>
            <w:proofErr w:type="spellEnd"/>
            <w:r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, 20-22</w:t>
            </w:r>
            <w:r w:rsidR="00296413" w:rsidRPr="00296413"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/</w:t>
            </w:r>
            <w:r w:rsidR="00296413"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0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8</w:t>
            </w:r>
            <w:r w:rsidR="00296413" w:rsidRPr="00296413">
              <w:rPr>
                <w:rFonts w:eastAsia="Times New Roman" w:cs="Times New Roman"/>
                <w:b/>
                <w:bCs/>
                <w:sz w:val="36"/>
                <w:szCs w:val="36"/>
                <w:lang w:val="en-US" w:eastAsia="de-DE"/>
              </w:rPr>
              <w:t>/2020</w:t>
            </w:r>
          </w:p>
          <w:p w:rsidR="00E8283C" w:rsidRPr="000810BF" w:rsidRDefault="00E8283C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7139"/>
            </w:tblGrid>
            <w:tr w:rsidR="00E8283C" w:rsidRPr="00073918" w:rsidTr="000810BF">
              <w:trPr>
                <w:tblCellSpacing w:w="0" w:type="dxa"/>
              </w:trPr>
              <w:tc>
                <w:tcPr>
                  <w:tcW w:w="2268" w:type="dxa"/>
                  <w:hideMark/>
                </w:tcPr>
                <w:p w:rsidR="00E8283C" w:rsidRPr="000810BF" w:rsidRDefault="00E8283C" w:rsidP="007D3B4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>Cơ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>quan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>tổ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>chức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</w:p>
              </w:tc>
              <w:tc>
                <w:tcPr>
                  <w:tcW w:w="6804" w:type="dxa"/>
                  <w:hideMark/>
                </w:tcPr>
                <w:p w:rsidR="00E8283C" w:rsidRPr="000810BF" w:rsidRDefault="00E8283C" w:rsidP="00CA067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Viện</w:t>
                  </w:r>
                  <w:proofErr w:type="spellEnd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Toán</w:t>
                  </w:r>
                  <w:proofErr w:type="spellEnd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học</w:t>
                  </w:r>
                  <w:proofErr w:type="spellEnd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,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Quỹ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Phát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triển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Khoa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học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và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Công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nghệ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Quốc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gia</w:t>
                  </w:r>
                  <w:proofErr w:type="spellEnd"/>
                  <w:r w:rsidR="000810BF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(NAFOSTED)</w:t>
                  </w:r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, </w:t>
                  </w:r>
                  <w:proofErr w:type="spellStart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Trường</w:t>
                  </w:r>
                  <w:proofErr w:type="spellEnd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Đại</w:t>
                  </w:r>
                  <w:proofErr w:type="spellEnd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học</w:t>
                  </w:r>
                  <w:proofErr w:type="spellEnd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>Thăng</w:t>
                  </w:r>
                  <w:proofErr w:type="spellEnd"/>
                  <w:r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val="en-US" w:eastAsia="de-DE"/>
                    </w:rPr>
                    <w:t xml:space="preserve"> Long </w:t>
                  </w:r>
                </w:p>
              </w:tc>
            </w:tr>
          </w:tbl>
          <w:p w:rsidR="00E8283C" w:rsidRPr="000810BF" w:rsidRDefault="00E8283C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de-DE"/>
              </w:rPr>
            </w:pPr>
          </w:p>
          <w:tbl>
            <w:tblPr>
              <w:tblW w:w="94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7230"/>
            </w:tblGrid>
            <w:tr w:rsidR="00E8283C" w:rsidRPr="000810BF" w:rsidTr="009C5EE7">
              <w:trPr>
                <w:tblCellSpacing w:w="0" w:type="dxa"/>
              </w:trPr>
              <w:tc>
                <w:tcPr>
                  <w:tcW w:w="2268" w:type="dxa"/>
                  <w:hideMark/>
                </w:tcPr>
                <w:p w:rsidR="00E8283C" w:rsidRPr="000810BF" w:rsidRDefault="00E8283C" w:rsidP="00E8283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Ban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tổ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chức</w:t>
                  </w:r>
                  <w:proofErr w:type="spellEnd"/>
                </w:p>
              </w:tc>
              <w:tc>
                <w:tcPr>
                  <w:tcW w:w="7230" w:type="dxa"/>
                  <w:vAlign w:val="center"/>
                  <w:hideMark/>
                </w:tcPr>
                <w:p w:rsidR="00E8283C" w:rsidRPr="000810BF" w:rsidRDefault="006564AD" w:rsidP="006564A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Lâm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Quốc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Anh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Phạm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Kỳ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Anh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Hoàng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Nam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Dũng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Nguyễn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Định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Đinh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Nho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Hào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Trần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Văn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Hoài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Nguyễn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Xuân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Hùng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="00A83CD8" w:rsidRPr="00A83CD8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Trương</w:t>
                  </w:r>
                  <w:proofErr w:type="spellEnd"/>
                  <w:r w:rsidR="00A83CD8" w:rsidRPr="00A83CD8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A83CD8" w:rsidRPr="00A83CD8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Thị</w:t>
                  </w:r>
                  <w:proofErr w:type="spellEnd"/>
                  <w:r w:rsidR="00A83CD8" w:rsidRPr="00A83CD8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Thanh </w:t>
                  </w:r>
                  <w:proofErr w:type="spellStart"/>
                  <w:r w:rsidR="00A83CD8" w:rsidRPr="00A83CD8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Huyền</w:t>
                  </w:r>
                  <w:proofErr w:type="spellEnd"/>
                  <w:r w:rsidR="00A83CD8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Vũ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Hoàng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Linh,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Lê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Dũng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Mưu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Đặng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Thị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Oanh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hyperlink r:id="rId5" w:tgtFrame="_blank" w:history="1">
                    <w:proofErr w:type="spellStart"/>
                    <w:r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Hoàng</w:t>
                    </w:r>
                    <w:proofErr w:type="spellEnd"/>
                    <w:r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Xuân</w:t>
                    </w:r>
                    <w:proofErr w:type="spellEnd"/>
                    <w:r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Phú</w:t>
                    </w:r>
                    <w:proofErr w:type="spellEnd"/>
                  </w:hyperlink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>(</w:t>
                  </w:r>
                  <w:proofErr w:type="spellStart"/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>Trưởng</w:t>
                  </w:r>
                  <w:proofErr w:type="spellEnd"/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>ban</w:t>
                  </w:r>
                  <w:proofErr w:type="spellEnd"/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>)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Tạ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Duy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Phượng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Nguyễn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Năng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Tâm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Nguyễn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Xuân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Tấn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Lê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Xuân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Thanh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>(</w:t>
                  </w:r>
                  <w:proofErr w:type="spellStart"/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>Thư</w:t>
                  </w:r>
                  <w:proofErr w:type="spellEnd"/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>ký</w:t>
                  </w:r>
                  <w:proofErr w:type="spellEnd"/>
                  <w:r w:rsidRPr="000810BF">
                    <w:rPr>
                      <w:rFonts w:eastAsia="Times New Roman" w:cs="Times New Roman"/>
                      <w:i/>
                      <w:sz w:val="24"/>
                      <w:szCs w:val="24"/>
                      <w:lang w:eastAsia="de-DE"/>
                    </w:rPr>
                    <w:t>)</w:t>
                  </w:r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Lê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Quang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Thủy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Nguyễn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Thị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Thu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Thủy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Lê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Hồng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Trang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Hà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Huy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Vui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Nguyễn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Đông</w:t>
                  </w:r>
                  <w:proofErr w:type="spellEnd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6564AD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Yên</w:t>
                  </w:r>
                  <w:proofErr w:type="spellEnd"/>
                </w:p>
              </w:tc>
            </w:tr>
          </w:tbl>
          <w:p w:rsidR="00E8283C" w:rsidRPr="000810BF" w:rsidRDefault="00E8283C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7139"/>
            </w:tblGrid>
            <w:tr w:rsidR="00E8283C" w:rsidRPr="00073918" w:rsidTr="000810BF">
              <w:trPr>
                <w:tblCellSpacing w:w="0" w:type="dxa"/>
              </w:trPr>
              <w:tc>
                <w:tcPr>
                  <w:tcW w:w="2268" w:type="dxa"/>
                  <w:hideMark/>
                </w:tcPr>
                <w:p w:rsidR="00E8283C" w:rsidRPr="000810BF" w:rsidRDefault="00E8283C" w:rsidP="00E8283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Địa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chỉ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liên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lạc</w:t>
                  </w:r>
                  <w:proofErr w:type="spellEnd"/>
                </w:p>
              </w:tc>
              <w:tc>
                <w:tcPr>
                  <w:tcW w:w="6804" w:type="dxa"/>
                  <w:vAlign w:val="center"/>
                  <w:hideMark/>
                </w:tcPr>
                <w:p w:rsidR="00E8283C" w:rsidRPr="000810BF" w:rsidRDefault="00E8283C" w:rsidP="006564A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6564AD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E-Mail: </w:t>
                  </w:r>
                  <w:hyperlink r:id="rId6" w:tgtFrame="_blank" w:history="1">
                    <w:proofErr w:type="spellStart"/>
                    <w:r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de-DE"/>
                      </w:rPr>
                      <w:t>optiscicom</w:t>
                    </w:r>
                    <w:proofErr w:type="spellEnd"/>
                    <w:r w:rsidRPr="000810BF">
                      <w:rPr>
                        <w:rFonts w:eastAsia="Times New Roman" w:cs="Times New Roman"/>
                        <w:noProof/>
                        <w:color w:val="0000FF"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2ABEDF96" wp14:editId="779458C0">
                          <wp:extent cx="114300" cy="114300"/>
                          <wp:effectExtent l="0" t="0" r="0" b="0"/>
                          <wp:docPr id="3" name="Grafik 3" descr="at">
                            <a:hlinkClick xmlns:a="http://schemas.openxmlformats.org/drawingml/2006/main" r:id="rId6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t">
                                    <a:hlinkClick r:id="rId6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de-DE"/>
                      </w:rPr>
                      <w:t>math.ac.vn</w:t>
                    </w:r>
                  </w:hyperlink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Điện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thoại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di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động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: </w:t>
                  </w:r>
                  <w:r w:rsidR="000810BF"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098</w:t>
                  </w:r>
                  <w:r w:rsidR="006564AD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6815729</w:t>
                  </w:r>
                </w:p>
              </w:tc>
            </w:tr>
          </w:tbl>
          <w:p w:rsidR="00E8283C" w:rsidRPr="006564AD" w:rsidRDefault="00E8283C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7286"/>
            </w:tblGrid>
            <w:tr w:rsidR="00E8283C" w:rsidRPr="00073918" w:rsidTr="000810BF">
              <w:trPr>
                <w:tblCellSpacing w:w="0" w:type="dxa"/>
              </w:trPr>
              <w:tc>
                <w:tcPr>
                  <w:tcW w:w="2127" w:type="dxa"/>
                  <w:hideMark/>
                </w:tcPr>
                <w:p w:rsidR="00E8283C" w:rsidRPr="000810BF" w:rsidRDefault="00E8283C" w:rsidP="00E8283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Báo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cáo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mời</w:t>
                  </w:r>
                  <w:proofErr w:type="spellEnd"/>
                </w:p>
              </w:tc>
              <w:tc>
                <w:tcPr>
                  <w:tcW w:w="6945" w:type="dxa"/>
                  <w:vAlign w:val="center"/>
                  <w:hideMark/>
                </w:tcPr>
                <w:p w:rsidR="00E8283C" w:rsidRPr="00F30E6C" w:rsidRDefault="00580673" w:rsidP="00F30E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F30E6C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Ngô</w:t>
                  </w:r>
                  <w:proofErr w:type="spellEnd"/>
                  <w:r w:rsidRPr="00F30E6C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F30E6C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Hoàng</w:t>
                  </w:r>
                  <w:proofErr w:type="spellEnd"/>
                  <w:r w:rsidRPr="00F30E6C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Long</w:t>
                  </w:r>
                  <w:r w:rsidR="000810BF" w:rsidRPr="00F30E6C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: </w:t>
                  </w:r>
                  <w:r w:rsidR="00F30E6C" w:rsidRPr="00F30E6C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de-DE"/>
                    </w:rPr>
                    <w:t>Stochastic differential equations: theory and numerical method</w:t>
                  </w:r>
                </w:p>
                <w:p w:rsidR="00E8283C" w:rsidRPr="00580673" w:rsidRDefault="00580673" w:rsidP="0058067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Đinh</w:t>
                  </w:r>
                  <w:proofErr w:type="spellEnd"/>
                  <w:r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Thế</w:t>
                  </w:r>
                  <w:proofErr w:type="spellEnd"/>
                  <w:r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 </w:t>
                  </w:r>
                  <w:proofErr w:type="spellStart"/>
                  <w:r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Lục</w:t>
                  </w:r>
                  <w:proofErr w:type="spellEnd"/>
                  <w:r w:rsidR="000810BF" w:rsidRPr="00580673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de-DE"/>
                    </w:rPr>
                    <w:t xml:space="preserve">: </w:t>
                  </w:r>
                  <w:r w:rsidRPr="00580673">
                    <w:rPr>
                      <w:rFonts w:eastAsia="Times New Roman" w:cs="Times New Roman"/>
                      <w:i/>
                      <w:sz w:val="24"/>
                      <w:szCs w:val="24"/>
                      <w:lang w:val="en-US" w:eastAsia="de-DE"/>
                    </w:rPr>
                    <w:t>Duality in optimization</w:t>
                  </w:r>
                </w:p>
              </w:tc>
            </w:tr>
          </w:tbl>
          <w:p w:rsidR="00E8283C" w:rsidRPr="00580673" w:rsidRDefault="00E8283C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7139"/>
            </w:tblGrid>
            <w:tr w:rsidR="00E8283C" w:rsidRPr="00073918" w:rsidTr="000810BF">
              <w:trPr>
                <w:tblCellSpacing w:w="0" w:type="dxa"/>
              </w:trPr>
              <w:tc>
                <w:tcPr>
                  <w:tcW w:w="2268" w:type="dxa"/>
                  <w:hideMark/>
                </w:tcPr>
                <w:p w:rsidR="00E8283C" w:rsidRPr="000810BF" w:rsidRDefault="00E8283C" w:rsidP="00E8283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>Thời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>gian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>và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>địa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de-DE"/>
                    </w:rPr>
                    <w:t xml:space="preserve"> điểm</w:t>
                  </w:r>
                </w:p>
              </w:tc>
              <w:tc>
                <w:tcPr>
                  <w:tcW w:w="6804" w:type="dxa"/>
                  <w:vAlign w:val="center"/>
                  <w:hideMark/>
                </w:tcPr>
                <w:p w:rsidR="00E8283C" w:rsidRPr="000810BF" w:rsidRDefault="00E8283C" w:rsidP="00580673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Hội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thảo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diễn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ra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từ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ngày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r w:rsidR="00073918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20</w:t>
                  </w:r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đến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ngày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2</w:t>
                  </w:r>
                  <w:r w:rsidR="00073918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2/08</w:t>
                  </w:r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/20</w:t>
                  </w:r>
                  <w:r w:rsidR="006564AD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20</w:t>
                  </w:r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tại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hyperlink r:id="rId8" w:tgtFrame="_blank" w:history="1">
                    <w:proofErr w:type="spellStart"/>
                    <w:r w:rsidR="006564AD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Nhà</w:t>
                    </w:r>
                    <w:proofErr w:type="spellEnd"/>
                    <w:r w:rsidR="006564AD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6564AD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kh</w:t>
                    </w:r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ách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của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Đại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học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Quốc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Gia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Hà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Nội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tại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Hòa</w:t>
                    </w:r>
                    <w:proofErr w:type="spellEnd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 xml:space="preserve"> </w:t>
                    </w:r>
                    <w:proofErr w:type="spellStart"/>
                    <w:r w:rsidR="00580673" w:rsidRPr="00580673">
                      <w:rPr>
                        <w:rStyle w:val="Hyperlink"/>
                        <w:rFonts w:eastAsia="Times New Roman" w:cs="Times New Roman"/>
                        <w:sz w:val="24"/>
                        <w:szCs w:val="24"/>
                        <w:lang w:val="en-US" w:eastAsia="de-DE"/>
                      </w:rPr>
                      <w:t>Lạc</w:t>
                    </w:r>
                    <w:proofErr w:type="spellEnd"/>
                  </w:hyperlink>
                  <w:r w:rsid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, </w:t>
                  </w:r>
                  <w:proofErr w:type="spellStart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xã</w:t>
                  </w:r>
                  <w:proofErr w:type="spellEnd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Thạch</w:t>
                  </w:r>
                  <w:proofErr w:type="spellEnd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Hoà</w:t>
                  </w:r>
                  <w:proofErr w:type="spellEnd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, </w:t>
                  </w:r>
                  <w:proofErr w:type="spellStart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huyện</w:t>
                  </w:r>
                  <w:proofErr w:type="spellEnd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Thạch</w:t>
                  </w:r>
                  <w:proofErr w:type="spellEnd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Thất</w:t>
                  </w:r>
                  <w:proofErr w:type="spellEnd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, </w:t>
                  </w:r>
                  <w:proofErr w:type="spellStart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thành</w:t>
                  </w:r>
                  <w:proofErr w:type="spellEnd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phố</w:t>
                  </w:r>
                  <w:proofErr w:type="spellEnd"/>
                  <w:r w:rsidR="00580673"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Hà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Nội</w:t>
                  </w:r>
                  <w:proofErr w:type="spellEnd"/>
                  <w:r w:rsidRPr="00580673"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  <w:t>.</w:t>
                  </w:r>
                  <w:r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de-DE"/>
                    </w:rPr>
                    <w:t xml:space="preserve"> </w:t>
                  </w:r>
                </w:p>
              </w:tc>
            </w:tr>
          </w:tbl>
          <w:p w:rsidR="00E8283C" w:rsidRPr="000810BF" w:rsidRDefault="00E8283C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7139"/>
            </w:tblGrid>
            <w:tr w:rsidR="0032394E" w:rsidRPr="000810BF" w:rsidTr="000810BF">
              <w:trPr>
                <w:tblCellSpacing w:w="0" w:type="dxa"/>
              </w:trPr>
              <w:tc>
                <w:tcPr>
                  <w:tcW w:w="2268" w:type="dxa"/>
                  <w:hideMark/>
                </w:tcPr>
                <w:p w:rsidR="0032394E" w:rsidRPr="000810BF" w:rsidRDefault="0032394E" w:rsidP="00070F7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Đăng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ký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tham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dự</w:t>
                  </w:r>
                  <w:proofErr w:type="spellEnd"/>
                </w:p>
              </w:tc>
              <w:tc>
                <w:tcPr>
                  <w:tcW w:w="6804" w:type="dxa"/>
                  <w:vAlign w:val="center"/>
                  <w:hideMark/>
                </w:tcPr>
                <w:p w:rsidR="0032394E" w:rsidRPr="000810BF" w:rsidRDefault="00073918" w:rsidP="00543573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hyperlink r:id="rId9" w:tgtFrame="_blank" w:history="1"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Download </w:t>
                    </w:r>
                    <w:proofErr w:type="spellStart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phiếu</w:t>
                    </w:r>
                    <w:proofErr w:type="spellEnd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đăng</w:t>
                    </w:r>
                    <w:proofErr w:type="spellEnd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ký</w:t>
                    </w:r>
                    <w:proofErr w:type="spellEnd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tại</w:t>
                    </w:r>
                    <w:proofErr w:type="spellEnd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đây</w:t>
                    </w:r>
                    <w:proofErr w:type="spellEnd"/>
                  </w:hyperlink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rồi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điền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đầy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đủ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thông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tin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cần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thiết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và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gửi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từ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địa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chỉ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e-mail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riêng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của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chính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bản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thân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đại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  <w:t>biểu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đến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địa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chỉ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hyperlink r:id="rId10" w:tgtFrame="_blank" w:history="1">
                    <w:proofErr w:type="spellStart"/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optiscicom</w:t>
                    </w:r>
                    <w:proofErr w:type="spellEnd"/>
                    <w:r w:rsidR="0032394E" w:rsidRPr="000810BF">
                      <w:rPr>
                        <w:rFonts w:eastAsia="Times New Roman" w:cs="Times New Roman"/>
                        <w:noProof/>
                        <w:color w:val="0000FF"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233B4D63" wp14:editId="3514A06A">
                          <wp:extent cx="114300" cy="114300"/>
                          <wp:effectExtent l="0" t="0" r="0" b="0"/>
                          <wp:docPr id="4" name="Grafik 4" descr="at">
                            <a:hlinkClick xmlns:a="http://schemas.openxmlformats.org/drawingml/2006/main" r:id="rId6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t">
                                    <a:hlinkClick r:id="rId6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2394E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math.ac.vn</w:t>
                    </w:r>
                  </w:hyperlink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.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Để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phân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biệt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cần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ghi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thêm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tên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(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không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dấu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),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họ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và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đệm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(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viết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tắt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)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của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đại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biểu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ở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đầu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tên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phiếu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đăng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ký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(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ví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dụ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đối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với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đại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biểu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Nguyễn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Văn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Năm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thì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đặt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tên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phiếu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đăng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ký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là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NAMNV-toiuu-ttkh1</w:t>
                  </w:r>
                  <w:r w:rsidR="00543573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8</w:t>
                  </w:r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_phieudangky.doc).</w:t>
                  </w:r>
                </w:p>
              </w:tc>
            </w:tr>
          </w:tbl>
          <w:p w:rsidR="0032394E" w:rsidRPr="000810BF" w:rsidRDefault="0032394E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7139"/>
            </w:tblGrid>
            <w:tr w:rsidR="00E8283C" w:rsidRPr="000810BF" w:rsidTr="000810BF">
              <w:trPr>
                <w:tblCellSpacing w:w="0" w:type="dxa"/>
              </w:trPr>
              <w:tc>
                <w:tcPr>
                  <w:tcW w:w="2268" w:type="dxa"/>
                  <w:hideMark/>
                </w:tcPr>
                <w:p w:rsidR="00E8283C" w:rsidRPr="000810BF" w:rsidRDefault="00E8283C" w:rsidP="00E8283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Tóm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tắt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báo</w:t>
                  </w:r>
                  <w:proofErr w:type="spellEnd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cáo</w:t>
                  </w:r>
                  <w:proofErr w:type="spellEnd"/>
                </w:p>
              </w:tc>
              <w:tc>
                <w:tcPr>
                  <w:tcW w:w="6804" w:type="dxa"/>
                  <w:vAlign w:val="center"/>
                  <w:hideMark/>
                </w:tcPr>
                <w:p w:rsidR="00E8283C" w:rsidRPr="000810BF" w:rsidRDefault="00405584" w:rsidP="006502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Tóm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tắt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báo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cáo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dài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không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quá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1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trang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A4,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không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chứa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hình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ảnh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đồ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thị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hay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biểu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mẫu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,</w:t>
                  </w:r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và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phải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được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soạn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thảo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bằng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La</w:t>
                  </w:r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</w:t>
                  </w:r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e</w:t>
                  </w:r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X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theo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đúng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mẫu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của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</w:t>
                  </w:r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ội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thảo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(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sử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dụng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style </w:t>
                  </w:r>
                  <w:proofErr w:type="spellStart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file</w:t>
                  </w:r>
                  <w:proofErr w:type="spellEnd"/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hyperlink r:id="rId11" w:tgtFrame="_blank" w:history="1">
                    <w:r w:rsidR="00863A2F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abs4optiscicom.sty</w:t>
                    </w:r>
                  </w:hyperlink>
                  <w:r w:rsidR="00863A2F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nếu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viết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bằng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tiếng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Việt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thì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theo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mẫu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hyperlink r:id="rId12" w:tgtFrame="_blank" w:history="1">
                    <w:r w:rsidR="00E8283C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abs4optiscicom-v.tex</w:t>
                    </w:r>
                  </w:hyperlink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nếu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viết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bằng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tiếng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Anh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thì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theo</w:t>
                  </w:r>
                  <w:proofErr w:type="spellEnd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mẫu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hyperlink r:id="rId13" w:tgtFrame="_blank" w:history="1">
                    <w:r w:rsidR="00E8283C" w:rsidRPr="000810BF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abs4optiscicom-e.tex</w:t>
                    </w:r>
                  </w:hyperlink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).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Để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phân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biệt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cần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ghi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thêm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tên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(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không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dấu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),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họ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và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đệm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(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viết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tắt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)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của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người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trình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bày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ở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đầu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tên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file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tóm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tắt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báo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cáo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(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</w:t>
                  </w:r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í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dụ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,</w:t>
                  </w:r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đối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với</w:t>
                  </w:r>
                  <w:proofErr w:type="spellEnd"/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người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trình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bày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tên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là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Nguyễn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Văn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Năm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thì</w:t>
                  </w:r>
                  <w:proofErr w:type="spellEnd"/>
                  <w:r w:rsidR="0032394E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đặt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tên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file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tóm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tắt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báo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cáo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="00774E5A" w:rsidRPr="000810BF">
                    <w:rPr>
                      <w:rFonts w:eastAsia="Times New Roman" w:cs="Times New Roman"/>
                      <w:bCs/>
                      <w:sz w:val="24"/>
                      <w:szCs w:val="24"/>
                      <w:lang w:eastAsia="de-DE"/>
                    </w:rPr>
                    <w:t>là</w:t>
                  </w:r>
                  <w:proofErr w:type="spellEnd"/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NAMNV-abs4optiscicom</w:t>
                  </w:r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.tex</w:t>
                  </w:r>
                  <w:r w:rsidR="00774E5A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)</w:t>
                  </w:r>
                  <w:r w:rsidR="00E8283C" w:rsidRPr="000810BF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. </w:t>
                  </w:r>
                </w:p>
              </w:tc>
            </w:tr>
          </w:tbl>
          <w:p w:rsidR="00E8283C" w:rsidRPr="000810BF" w:rsidRDefault="00E8283C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418"/>
            </w:tblGrid>
            <w:tr w:rsidR="00E8283C" w:rsidRPr="000810BF" w:rsidTr="00E8283C">
              <w:trPr>
                <w:tblCellSpacing w:w="0" w:type="dxa"/>
              </w:trPr>
              <w:tc>
                <w:tcPr>
                  <w:tcW w:w="2100" w:type="dxa"/>
                  <w:hideMark/>
                </w:tcPr>
                <w:p w:rsidR="00E8283C" w:rsidRPr="000810BF" w:rsidRDefault="00E8283C" w:rsidP="00E8283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83C" w:rsidRPr="000810BF" w:rsidRDefault="00E8283C" w:rsidP="00E8283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E8283C" w:rsidRPr="005B31D6" w:rsidRDefault="00E8283C" w:rsidP="009C5E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bookmarkStart w:id="0" w:name="m_-5587100129552653098_Deadlines"/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Thời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hạn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cuối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cùng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nhận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đăng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ký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tham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dự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và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tóm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tắt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báo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cáo</w:t>
            </w:r>
            <w:proofErr w:type="spellEnd"/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: </w:t>
            </w:r>
            <w:r w:rsidR="0007391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20</w:t>
            </w:r>
            <w:r w:rsidR="000810BF"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/</w:t>
            </w:r>
            <w:r w:rsidR="003F3BAC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0</w:t>
            </w:r>
            <w:r w:rsidR="00073918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7</w:t>
            </w:r>
            <w:bookmarkStart w:id="1" w:name="_GoBack"/>
            <w:bookmarkEnd w:id="1"/>
            <w:r w:rsidR="000810BF"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/20</w:t>
            </w:r>
            <w:r w:rsidR="006564AD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20</w:t>
            </w:r>
            <w:r w:rsidRPr="005B31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de-DE"/>
              </w:rPr>
              <w:t>.</w:t>
            </w:r>
            <w:bookmarkEnd w:id="0"/>
          </w:p>
          <w:p w:rsidR="009C5EE7" w:rsidRPr="000810BF" w:rsidRDefault="009C5EE7" w:rsidP="00E8283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  <w:p w:rsidR="00E8283C" w:rsidRPr="00AA3EA1" w:rsidRDefault="00E8283C" w:rsidP="00E8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9C5EE7" w:rsidRPr="00073918" w:rsidTr="005B31D6">
        <w:trPr>
          <w:tblCellSpacing w:w="15" w:type="dxa"/>
        </w:trPr>
        <w:tc>
          <w:tcPr>
            <w:tcW w:w="2405" w:type="dxa"/>
            <w:vAlign w:val="center"/>
          </w:tcPr>
          <w:p w:rsidR="009C5EE7" w:rsidRPr="005B31D6" w:rsidRDefault="009C5EE7" w:rsidP="005B31D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de-DE"/>
              </w:rPr>
            </w:pPr>
            <w:r w:rsidRPr="005B31D6">
              <w:rPr>
                <w:rFonts w:eastAsia="Times New Roman" w:cs="Times New Roman"/>
                <w:b/>
                <w:sz w:val="24"/>
                <w:szCs w:val="24"/>
                <w:lang w:val="en-US" w:eastAsia="de-DE"/>
              </w:rPr>
              <w:lastRenderedPageBreak/>
              <w:t>Trang Web</w:t>
            </w:r>
          </w:p>
        </w:tc>
        <w:tc>
          <w:tcPr>
            <w:tcW w:w="7083" w:type="dxa"/>
            <w:vAlign w:val="center"/>
          </w:tcPr>
          <w:p w:rsidR="009C5EE7" w:rsidRPr="005B31D6" w:rsidRDefault="009C5EE7" w:rsidP="005B3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5B31D6">
              <w:rPr>
                <w:rFonts w:eastAsia="Times New Roman" w:cs="Times New Roman"/>
                <w:sz w:val="24"/>
                <w:szCs w:val="24"/>
                <w:lang w:val="en-US" w:eastAsia="de-DE"/>
              </w:rPr>
              <w:t>http://www.math.ac.vn/OptiSciCom</w:t>
            </w:r>
            <w:r w:rsidR="006564AD">
              <w:rPr>
                <w:rFonts w:eastAsia="Times New Roman" w:cs="Times New Roman"/>
                <w:sz w:val="24"/>
                <w:szCs w:val="24"/>
                <w:lang w:val="en-US" w:eastAsia="de-DE"/>
              </w:rPr>
              <w:t>20</w:t>
            </w:r>
            <w:r w:rsidRPr="005B31D6">
              <w:rPr>
                <w:rFonts w:eastAsia="Times New Roman" w:cs="Times New Roman"/>
                <w:sz w:val="24"/>
                <w:szCs w:val="24"/>
                <w:lang w:val="en-US" w:eastAsia="de-DE"/>
              </w:rPr>
              <w:t>/</w:t>
            </w:r>
          </w:p>
          <w:p w:rsidR="009C5EE7" w:rsidRPr="005B31D6" w:rsidRDefault="009C5EE7" w:rsidP="0065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de-DE"/>
              </w:rPr>
            </w:pPr>
            <w:r w:rsidRPr="005B31D6">
              <w:rPr>
                <w:rFonts w:eastAsia="Times New Roman" w:cs="Times New Roman"/>
                <w:sz w:val="24"/>
                <w:szCs w:val="24"/>
                <w:lang w:val="en-US" w:eastAsia="de-DE"/>
              </w:rPr>
              <w:t>http://hpsc.iwr.uni-heidelberg.de/OptiSciCom</w:t>
            </w:r>
            <w:r w:rsidR="006564AD">
              <w:rPr>
                <w:rFonts w:eastAsia="Times New Roman" w:cs="Times New Roman"/>
                <w:sz w:val="24"/>
                <w:szCs w:val="24"/>
                <w:lang w:val="en-US" w:eastAsia="de-DE"/>
              </w:rPr>
              <w:t>20</w:t>
            </w:r>
            <w:r w:rsidRPr="005B31D6">
              <w:rPr>
                <w:rFonts w:eastAsia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</w:tr>
    </w:tbl>
    <w:p w:rsidR="005F3C3F" w:rsidRPr="009C5EE7" w:rsidRDefault="005F3C3F">
      <w:pPr>
        <w:rPr>
          <w:lang w:val="en-US"/>
        </w:rPr>
      </w:pPr>
    </w:p>
    <w:sectPr w:rsidR="005F3C3F" w:rsidRPr="009C5E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53AB"/>
    <w:multiLevelType w:val="multilevel"/>
    <w:tmpl w:val="FEF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B56D6"/>
    <w:multiLevelType w:val="multilevel"/>
    <w:tmpl w:val="0BC0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K2NDA1NTI0MjVQ0lEKTi0uzszPAykwqQUAqs7NFywAAAA="/>
  </w:docVars>
  <w:rsids>
    <w:rsidRoot w:val="00A27C1E"/>
    <w:rsid w:val="00073918"/>
    <w:rsid w:val="000810BF"/>
    <w:rsid w:val="00296413"/>
    <w:rsid w:val="0032394E"/>
    <w:rsid w:val="003C41F5"/>
    <w:rsid w:val="003F3BAC"/>
    <w:rsid w:val="00405584"/>
    <w:rsid w:val="00543573"/>
    <w:rsid w:val="00543DD7"/>
    <w:rsid w:val="00580673"/>
    <w:rsid w:val="005B31D6"/>
    <w:rsid w:val="005F3C3F"/>
    <w:rsid w:val="00650255"/>
    <w:rsid w:val="006564AD"/>
    <w:rsid w:val="006A6554"/>
    <w:rsid w:val="00774E5A"/>
    <w:rsid w:val="007D3B44"/>
    <w:rsid w:val="00863A2F"/>
    <w:rsid w:val="009C5EE7"/>
    <w:rsid w:val="00A27C1E"/>
    <w:rsid w:val="00A60FA7"/>
    <w:rsid w:val="00A83CD8"/>
    <w:rsid w:val="00AA3EA1"/>
    <w:rsid w:val="00BF7504"/>
    <w:rsid w:val="00CA067A"/>
    <w:rsid w:val="00E811DE"/>
    <w:rsid w:val="00E8283C"/>
    <w:rsid w:val="00F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CB4"/>
  <w15:docId w15:val="{9A1D03D9-6120-4D02-A592-3158A0A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8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8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8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283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283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283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gd">
    <w:name w:val="gd"/>
    <w:basedOn w:val="Absatz-Standardschriftart"/>
    <w:rsid w:val="00E8283C"/>
  </w:style>
  <w:style w:type="character" w:customStyle="1" w:styleId="go">
    <w:name w:val="go"/>
    <w:basedOn w:val="Absatz-Standardschriftart"/>
    <w:rsid w:val="00E8283C"/>
  </w:style>
  <w:style w:type="character" w:customStyle="1" w:styleId="g3">
    <w:name w:val="g3"/>
    <w:basedOn w:val="Absatz-Standardschriftart"/>
    <w:rsid w:val="00E8283C"/>
  </w:style>
  <w:style w:type="character" w:customStyle="1" w:styleId="hb">
    <w:name w:val="hb"/>
    <w:basedOn w:val="Absatz-Standardschriftart"/>
    <w:rsid w:val="00E8283C"/>
  </w:style>
  <w:style w:type="character" w:customStyle="1" w:styleId="g2">
    <w:name w:val="g2"/>
    <w:basedOn w:val="Absatz-Standardschriftart"/>
    <w:rsid w:val="00E8283C"/>
  </w:style>
  <w:style w:type="character" w:styleId="Hyperlink">
    <w:name w:val="Hyperlink"/>
    <w:basedOn w:val="Absatz-Standardschriftart"/>
    <w:uiPriority w:val="99"/>
    <w:unhideWhenUsed/>
    <w:rsid w:val="00E8283C"/>
    <w:rPr>
      <w:color w:val="0000FF"/>
      <w:u w:val="single"/>
    </w:rPr>
  </w:style>
  <w:style w:type="character" w:customStyle="1" w:styleId="ams">
    <w:name w:val="ams"/>
    <w:basedOn w:val="Absatz-Standardschriftart"/>
    <w:rsid w:val="00E8283C"/>
  </w:style>
  <w:style w:type="character" w:customStyle="1" w:styleId="l8">
    <w:name w:val="l8"/>
    <w:basedOn w:val="Absatz-Standardschriftart"/>
    <w:rsid w:val="00E828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10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3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4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9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61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3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04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8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36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6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59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50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76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64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64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26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7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6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48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5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12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5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9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48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9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4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1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9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5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h.vnu.edu.vn/nha-kha-ch-da-i-ho-c-quo-c-gia-ha-no-i-ta-i-hoa-lac-a36.html" TargetMode="External"/><Relationship Id="rId13" Type="http://schemas.openxmlformats.org/officeDocument/2006/relationships/hyperlink" Target="http://www.math.ac.vn/OptiSciCom20/forcedownload.php?fname=misc/abs4optiscicom-e.t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.ac.vn/OptiSciCom20/forcedownload.php?fname=misc/abs4optiscicom-v.t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tiscicom@math.ac.vn" TargetMode="External"/><Relationship Id="rId11" Type="http://schemas.openxmlformats.org/officeDocument/2006/relationships/hyperlink" Target="http://www.math.ac.vn/OptiSciCom20/forcedownload.php?fname=misc/abs4optiscicom.sty" TargetMode="External"/><Relationship Id="rId5" Type="http://schemas.openxmlformats.org/officeDocument/2006/relationships/hyperlink" Target="http://hpsc.iwr.uni-heidelberg.de/hxp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ptiscicom@math.ac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ac.vn/OptiSciCom20/forcedownload.php?fname=misc/toiuu-ttkh18_phieudangky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2324</Characters>
  <Application>Microsoft Office Word</Application>
  <DocSecurity>0</DocSecurity>
  <Lines>72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Windows User</cp:lastModifiedBy>
  <cp:revision>3</cp:revision>
  <dcterms:created xsi:type="dcterms:W3CDTF">2020-04-10T08:26:00Z</dcterms:created>
  <dcterms:modified xsi:type="dcterms:W3CDTF">2020-04-10T08:28:00Z</dcterms:modified>
</cp:coreProperties>
</file>